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F0CF8" w14:textId="230350B5" w:rsidR="00226162" w:rsidRPr="00226162" w:rsidRDefault="00127212" w:rsidP="00226162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Works Cited </w:t>
      </w:r>
    </w:p>
    <w:p w14:paraId="59216481" w14:textId="77777777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 </w:t>
      </w:r>
    </w:p>
    <w:p w14:paraId="71197D9B" w14:textId="77B6B458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  <w:r>
        <w:rPr>
          <w:rFonts w:ascii="Arial" w:eastAsia="Times New Roman" w:hAnsi="Arial" w:cs="Arial"/>
          <w:color w:val="333333"/>
          <w:sz w:val="22"/>
          <w:szCs w:val="22"/>
        </w:rPr>
        <w:t xml:space="preserve">  </w:t>
      </w: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"Cancel culture needs to be cancelled." </w:t>
      </w:r>
      <w:r w:rsidRPr="0012721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</w:rPr>
        <w:t>London Evening Standard</w:t>
      </w: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 [London, England], 22 Oct. 2019, p. 15. </w:t>
      </w:r>
      <w:r w:rsidRPr="0012721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</w:rPr>
        <w:t xml:space="preserve">Gale </w:t>
      </w:r>
      <w:proofErr w:type="gramStart"/>
      <w:r w:rsidRPr="0012721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</w:rPr>
        <w:t>In</w:t>
      </w:r>
      <w:proofErr w:type="gramEnd"/>
      <w:r w:rsidRPr="0012721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</w:rPr>
        <w:t xml:space="preserve"> Context: Opposing Viewpoints</w:t>
      </w: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, </w:t>
      </w:r>
      <w:r>
        <w:rPr>
          <w:rFonts w:ascii="Arial" w:eastAsia="Times New Roman" w:hAnsi="Arial" w:cs="Arial"/>
          <w:color w:val="333333"/>
          <w:sz w:val="22"/>
          <w:szCs w:val="22"/>
        </w:rPr>
        <w:t>https://0-link-gale-com.library2.pima.edu/apps/doc/A603436536/OVIC?u=pima_main&amp;sid=OVIC&amp;xid=1e0f6ab7</w:t>
      </w: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. </w:t>
      </w:r>
    </w:p>
    <w:p w14:paraId="55A0E095" w14:textId="77777777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79F48DDA" w14:textId="513BFBBB" w:rsidR="00226162" w:rsidRDefault="00226162" w:rsidP="0022616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"Why 'cancel culture' doesn't always work." CNN Wire, 21 Sept. 2019. Gale </w:t>
      </w:r>
      <w:proofErr w:type="gramStart"/>
      <w:r w:rsidRPr="00127212">
        <w:rPr>
          <w:rFonts w:ascii="Arial" w:eastAsia="Times New Roman" w:hAnsi="Arial" w:cs="Arial"/>
          <w:color w:val="333333"/>
          <w:sz w:val="22"/>
          <w:szCs w:val="22"/>
        </w:rPr>
        <w:t>In</w:t>
      </w:r>
      <w:proofErr w:type="gramEnd"/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 Context: Opposing Viewpoints, </w:t>
      </w:r>
      <w:r>
        <w:rPr>
          <w:rFonts w:ascii="Arial" w:eastAsia="Times New Roman" w:hAnsi="Arial" w:cs="Arial"/>
          <w:color w:val="333333"/>
          <w:sz w:val="22"/>
          <w:szCs w:val="22"/>
        </w:rPr>
        <w:t>https://0-link-gale-com.library2.pima.edu/apps/doc/A600285547/OVIC?u=pima_main&amp;sid=OVIC&amp;xid=ff2455f6</w:t>
      </w: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. </w:t>
      </w:r>
    </w:p>
    <w:p w14:paraId="053515D2" w14:textId="77777777" w:rsidR="00226162" w:rsidRDefault="00226162" w:rsidP="0022616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35F2EFCA" w14:textId="01FA65BC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  <w:r w:rsidRPr="00226162">
        <w:rPr>
          <w:rFonts w:ascii="Arial" w:eastAsia="Times New Roman" w:hAnsi="Arial" w:cs="Arial"/>
          <w:color w:val="333333"/>
          <w:sz w:val="22"/>
          <w:szCs w:val="22"/>
        </w:rPr>
        <w:t xml:space="preserve">Chiu, Allyson. "Obama finds rare bipartisan support by bashing social-media shaming." Washington Post, 31 Oct. 2019, p. NA. Gale In Context: Opposing Viewpoints, </w:t>
      </w:r>
      <w:r>
        <w:rPr>
          <w:rFonts w:ascii="Arial" w:eastAsia="Times New Roman" w:hAnsi="Arial" w:cs="Arial"/>
          <w:color w:val="333333"/>
          <w:sz w:val="22"/>
          <w:szCs w:val="22"/>
        </w:rPr>
        <w:t>https://0-link-gale-com.library2.pima.edu/apps/doc/A604333565/OVIC?u=pima_main&amp;sid=OVIC&amp;xid=09d15bb9</w:t>
      </w:r>
      <w:r w:rsidRPr="00226162">
        <w:rPr>
          <w:rFonts w:ascii="Arial" w:eastAsia="Times New Roman" w:hAnsi="Arial" w:cs="Arial"/>
          <w:color w:val="333333"/>
          <w:sz w:val="22"/>
          <w:szCs w:val="22"/>
        </w:rPr>
        <w:t xml:space="preserve">. </w:t>
      </w:r>
    </w:p>
    <w:p w14:paraId="79FA360E" w14:textId="77777777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43E5DB25" w14:textId="77777777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Gabriel, Jon. "Welcome to America, the 'cancel culture'." USA Today, 21 Aug. 2019, p. 05A. Gale </w:t>
      </w:r>
      <w:proofErr w:type="gramStart"/>
      <w:r w:rsidRPr="00127212">
        <w:rPr>
          <w:rFonts w:ascii="Arial" w:eastAsia="Times New Roman" w:hAnsi="Arial" w:cs="Arial"/>
          <w:color w:val="333333"/>
          <w:sz w:val="22"/>
          <w:szCs w:val="22"/>
        </w:rPr>
        <w:t>In</w:t>
      </w:r>
      <w:proofErr w:type="gramEnd"/>
      <w:r w:rsidRPr="00127212">
        <w:rPr>
          <w:rFonts w:ascii="Arial" w:eastAsia="Times New Roman" w:hAnsi="Arial" w:cs="Arial"/>
          <w:color w:val="333333"/>
          <w:sz w:val="22"/>
          <w:szCs w:val="22"/>
        </w:rPr>
        <w:t xml:space="preserve"> Context: Opposing Viewpoints, </w:t>
      </w:r>
      <w:r>
        <w:rPr>
          <w:rFonts w:ascii="Arial" w:eastAsia="Times New Roman" w:hAnsi="Arial" w:cs="Arial"/>
          <w:color w:val="333333"/>
          <w:sz w:val="22"/>
          <w:szCs w:val="22"/>
        </w:rPr>
        <w:t>https://0-link-gale-com.library2.pima.edu/apps/doc/A597009632/OVIC?u=pima_main&amp;sid=OVIC&amp;xid=816321f3.</w:t>
      </w:r>
    </w:p>
    <w:p w14:paraId="0F3EC127" w14:textId="6414EE36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12036A4E" w14:textId="77777777" w:rsidR="00226162" w:rsidRDefault="0022616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561F2AB1" w14:textId="77777777" w:rsidR="00127212" w:rsidRDefault="0012721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3339A6AB" w14:textId="77777777" w:rsidR="00127212" w:rsidRDefault="0012721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7831CA30" w14:textId="77777777" w:rsidR="00127212" w:rsidRPr="00127212" w:rsidRDefault="0012721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  <w:color w:val="333333"/>
          <w:sz w:val="22"/>
          <w:szCs w:val="22"/>
        </w:rPr>
      </w:pPr>
    </w:p>
    <w:p w14:paraId="5A07B1B4" w14:textId="77777777" w:rsidR="00127212" w:rsidRPr="00127212" w:rsidRDefault="00127212" w:rsidP="00127212">
      <w:pPr>
        <w:spacing w:line="480" w:lineRule="auto"/>
        <w:ind w:hanging="720"/>
        <w:textAlignment w:val="baseline"/>
        <w:rPr>
          <w:rFonts w:ascii="Arial" w:eastAsia="Times New Roman" w:hAnsi="Arial" w:cs="Arial"/>
        </w:rPr>
      </w:pPr>
    </w:p>
    <w:p w14:paraId="1909FF93" w14:textId="77777777" w:rsidR="00127212" w:rsidRPr="00127212" w:rsidRDefault="00127212" w:rsidP="00127212">
      <w:pPr>
        <w:spacing w:line="480" w:lineRule="auto"/>
        <w:ind w:left="720" w:hanging="720"/>
        <w:rPr>
          <w:rFonts w:ascii="Times New Roman" w:eastAsia="Times New Roman" w:hAnsi="Times New Roman" w:cs="Times New Roman"/>
        </w:rPr>
      </w:pPr>
    </w:p>
    <w:p w14:paraId="222281A8" w14:textId="77777777" w:rsidR="00127212" w:rsidRPr="00127212" w:rsidRDefault="00127212" w:rsidP="00127212">
      <w:pPr>
        <w:spacing w:line="480" w:lineRule="auto"/>
        <w:ind w:left="720" w:hanging="720"/>
        <w:rPr>
          <w:rFonts w:ascii="Times New Roman" w:hAnsi="Times New Roman" w:cs="Times New Roman"/>
        </w:rPr>
      </w:pPr>
    </w:p>
    <w:sectPr w:rsidR="00127212" w:rsidRPr="00127212" w:rsidSect="006F1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212"/>
    <w:rsid w:val="00127212"/>
    <w:rsid w:val="00226162"/>
    <w:rsid w:val="006F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AB27D"/>
  <w15:chartTrackingRefBased/>
  <w15:docId w15:val="{BB28D18A-D795-8D4B-AB74-5C71AAF33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272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721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72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72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721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72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212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261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61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13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37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8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8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98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7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78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decker</dc:creator>
  <cp:keywords/>
  <dc:description/>
  <cp:lastModifiedBy>victoria decker</cp:lastModifiedBy>
  <cp:revision>1</cp:revision>
  <dcterms:created xsi:type="dcterms:W3CDTF">2019-11-07T20:34:00Z</dcterms:created>
  <dcterms:modified xsi:type="dcterms:W3CDTF">2019-11-07T20:50:00Z</dcterms:modified>
</cp:coreProperties>
</file>